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6BBD">
        <w:rPr>
          <w:rFonts w:ascii="Times New Roman" w:hAnsi="Times New Roman" w:cs="Times New Roman"/>
          <w:sz w:val="24"/>
          <w:szCs w:val="24"/>
        </w:rPr>
        <w:t>К</w:t>
      </w:r>
      <w:r w:rsidR="00002BB5">
        <w:rPr>
          <w:rFonts w:ascii="Times New Roman" w:hAnsi="Times New Roman" w:cs="Times New Roman"/>
          <w:sz w:val="24"/>
          <w:szCs w:val="24"/>
        </w:rPr>
        <w:t>енгер-Менеузовский</w:t>
      </w:r>
      <w:proofErr w:type="spellEnd"/>
      <w:r w:rsidR="00002BB5">
        <w:rPr>
          <w:rFonts w:ascii="Times New Roman" w:hAnsi="Times New Roman" w:cs="Times New Roman"/>
          <w:sz w:val="24"/>
          <w:szCs w:val="24"/>
        </w:rPr>
        <w:t xml:space="preserve"> </w:t>
      </w:r>
      <w:r w:rsidRPr="00926BBD">
        <w:rPr>
          <w:rFonts w:ascii="Times New Roman" w:hAnsi="Times New Roman" w:cs="Times New Roman"/>
          <w:sz w:val="24"/>
          <w:szCs w:val="24"/>
        </w:rPr>
        <w:t>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02BB5">
        <w:rPr>
          <w:rFonts w:ascii="Times New Roman" w:hAnsi="Times New Roman" w:cs="Times New Roman"/>
          <w:sz w:val="24"/>
          <w:szCs w:val="24"/>
        </w:rPr>
        <w:t>Газизова Л.Ф.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«</w:t>
      </w:r>
      <w:r w:rsidR="003B0570">
        <w:rPr>
          <w:rFonts w:ascii="Times New Roman" w:hAnsi="Times New Roman" w:cs="Times New Roman"/>
          <w:sz w:val="24"/>
          <w:szCs w:val="24"/>
        </w:rPr>
        <w:t>20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002BB5">
        <w:rPr>
          <w:rFonts w:ascii="Times New Roman" w:hAnsi="Times New Roman" w:cs="Times New Roman"/>
          <w:sz w:val="24"/>
          <w:szCs w:val="24"/>
        </w:rPr>
        <w:t xml:space="preserve"> ию</w:t>
      </w:r>
      <w:r w:rsidR="003B0570">
        <w:rPr>
          <w:rFonts w:ascii="Times New Roman" w:hAnsi="Times New Roman" w:cs="Times New Roman"/>
          <w:sz w:val="24"/>
          <w:szCs w:val="24"/>
        </w:rPr>
        <w:t>н</w:t>
      </w:r>
      <w:r w:rsidR="00002BB5">
        <w:rPr>
          <w:rFonts w:ascii="Times New Roman" w:hAnsi="Times New Roman" w:cs="Times New Roman"/>
          <w:sz w:val="24"/>
          <w:szCs w:val="24"/>
        </w:rPr>
        <w:t xml:space="preserve">я </w:t>
      </w:r>
      <w:r w:rsidRPr="00926BBD">
        <w:rPr>
          <w:rFonts w:ascii="Times New Roman" w:hAnsi="Times New Roman" w:cs="Times New Roman"/>
          <w:sz w:val="24"/>
          <w:szCs w:val="24"/>
        </w:rPr>
        <w:t>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3B0570">
        <w:rPr>
          <w:rFonts w:ascii="Times New Roman" w:hAnsi="Times New Roman" w:cs="Times New Roman"/>
          <w:sz w:val="24"/>
          <w:szCs w:val="24"/>
        </w:rPr>
        <w:t xml:space="preserve">2 </w:t>
      </w:r>
      <w:r w:rsidR="00744466" w:rsidRPr="00926BBD">
        <w:rPr>
          <w:rFonts w:ascii="Times New Roman" w:hAnsi="Times New Roman" w:cs="Times New Roman"/>
          <w:sz w:val="24"/>
          <w:szCs w:val="24"/>
        </w:rPr>
        <w:t>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A7935">
        <w:rPr>
          <w:rFonts w:ascii="Times New Roman" w:hAnsi="Times New Roman" w:cs="Times New Roman"/>
          <w:b/>
          <w:sz w:val="28"/>
          <w:szCs w:val="28"/>
        </w:rPr>
        <w:t>К</w:t>
      </w:r>
      <w:r w:rsidR="00002BB5">
        <w:rPr>
          <w:rFonts w:ascii="Times New Roman" w:hAnsi="Times New Roman" w:cs="Times New Roman"/>
          <w:b/>
          <w:sz w:val="28"/>
          <w:szCs w:val="28"/>
        </w:rPr>
        <w:t>енгер-Менеузовский</w:t>
      </w:r>
      <w:proofErr w:type="spellEnd"/>
      <w:r w:rsidR="0000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35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002BB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Газизовой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Фаукатовны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060E4A">
        <w:rPr>
          <w:rFonts w:ascii="Times New Roman" w:hAnsi="Times New Roman" w:cs="Times New Roman"/>
          <w:b/>
          <w:sz w:val="28"/>
          <w:szCs w:val="28"/>
        </w:rPr>
        <w:t>2</w:t>
      </w:r>
      <w:r w:rsidR="00844305">
        <w:rPr>
          <w:rFonts w:ascii="Times New Roman" w:hAnsi="Times New Roman" w:cs="Times New Roman"/>
          <w:b/>
          <w:sz w:val="28"/>
          <w:szCs w:val="28"/>
        </w:rPr>
        <w:t>1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60E4A">
        <w:rPr>
          <w:rFonts w:ascii="Times New Roman" w:hAnsi="Times New Roman" w:cs="Times New Roman"/>
          <w:b/>
          <w:sz w:val="28"/>
          <w:szCs w:val="28"/>
        </w:rPr>
        <w:t>2</w:t>
      </w:r>
      <w:r w:rsidR="008443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транспортного средства, принадлежащего на </w:t>
            </w:r>
            <w:proofErr w:type="gramStart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D1458F">
        <w:tc>
          <w:tcPr>
            <w:tcW w:w="1509" w:type="dxa"/>
            <w:vMerge w:val="restart"/>
            <w:vAlign w:val="center"/>
          </w:tcPr>
          <w:p w:rsidR="00D14F75" w:rsidRPr="00824EAC" w:rsidRDefault="00D14F75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Газизова Л.Ф.</w:t>
            </w:r>
          </w:p>
        </w:tc>
        <w:tc>
          <w:tcPr>
            <w:tcW w:w="2210" w:type="dxa"/>
            <w:vMerge w:val="restart"/>
            <w:vAlign w:val="center"/>
          </w:tcPr>
          <w:p w:rsidR="00D14F75" w:rsidRPr="00EE1D1D" w:rsidRDefault="00D14F75" w:rsidP="00D145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D14F75" w:rsidRPr="00D1458F" w:rsidRDefault="00D1458F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8F">
              <w:rPr>
                <w:rFonts w:ascii="Times New Roman" w:hAnsi="Times New Roman" w:cs="Times New Roman"/>
                <w:sz w:val="20"/>
                <w:szCs w:val="20"/>
              </w:rPr>
              <w:t>294 874.78</w:t>
            </w:r>
          </w:p>
        </w:tc>
        <w:tc>
          <w:tcPr>
            <w:tcW w:w="2001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4430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673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2201" w:type="dxa"/>
            <w:vAlign w:val="center"/>
          </w:tcPr>
          <w:p w:rsidR="00D14F75" w:rsidRPr="0084430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8049D0" w:rsidRPr="008049D0" w:rsidRDefault="008049D0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D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14F75" w:rsidRPr="00844305" w:rsidRDefault="008049D0" w:rsidP="00002BB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49D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D14F75" w:rsidRPr="00824EAC" w:rsidTr="00D14221">
        <w:trPr>
          <w:trHeight w:val="497"/>
        </w:trPr>
        <w:tc>
          <w:tcPr>
            <w:tcW w:w="1509" w:type="dxa"/>
            <w:vMerge/>
            <w:vAlign w:val="center"/>
          </w:tcPr>
          <w:p w:rsidR="00D14F75" w:rsidRDefault="00D14F75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D14F75" w:rsidRPr="00EE1D1D" w:rsidRDefault="00D14F75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D14F75" w:rsidRPr="00844305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201" w:type="dxa"/>
            <w:vAlign w:val="center"/>
          </w:tcPr>
          <w:p w:rsidR="00D14F75" w:rsidRPr="0084430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D14F75" w:rsidRDefault="00D14F75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D14221">
        <w:trPr>
          <w:trHeight w:val="470"/>
        </w:trPr>
        <w:tc>
          <w:tcPr>
            <w:tcW w:w="1509" w:type="dxa"/>
            <w:vMerge/>
            <w:tcBorders>
              <w:bottom w:val="single" w:sz="4" w:space="0" w:color="auto"/>
            </w:tcBorders>
            <w:vAlign w:val="center"/>
          </w:tcPr>
          <w:p w:rsidR="00D14F75" w:rsidRPr="00534488" w:rsidRDefault="00D14F75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D14F75" w:rsidRPr="00824EAC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</w:tcPr>
          <w:p w:rsidR="00D14F75" w:rsidRPr="00844305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сельхоз/назначения</w:t>
            </w:r>
          </w:p>
        </w:tc>
        <w:tc>
          <w:tcPr>
            <w:tcW w:w="1673" w:type="dxa"/>
            <w:vAlign w:val="center"/>
          </w:tcPr>
          <w:p w:rsidR="00D14F75" w:rsidRPr="00844305" w:rsidRDefault="00D14F75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Общая  долевая 1/554</w:t>
            </w:r>
          </w:p>
        </w:tc>
        <w:tc>
          <w:tcPr>
            <w:tcW w:w="1446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34500</w:t>
            </w:r>
          </w:p>
        </w:tc>
        <w:tc>
          <w:tcPr>
            <w:tcW w:w="2201" w:type="dxa"/>
            <w:vAlign w:val="center"/>
          </w:tcPr>
          <w:p w:rsidR="00D14F75" w:rsidRPr="0084430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D14F75" w:rsidRPr="00824EAC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D004A1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Default="00D14F75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В.Х.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Pr="008049D0" w:rsidRDefault="0084430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D0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center"/>
          </w:tcPr>
          <w:p w:rsidR="00D14F75" w:rsidRPr="008049D0" w:rsidRDefault="0084430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D0">
              <w:rPr>
                <w:rFonts w:ascii="Times New Roman" w:hAnsi="Times New Roman" w:cs="Times New Roman"/>
                <w:sz w:val="20"/>
                <w:szCs w:val="20"/>
              </w:rPr>
              <w:t>644345,22</w:t>
            </w:r>
          </w:p>
        </w:tc>
        <w:tc>
          <w:tcPr>
            <w:tcW w:w="2001" w:type="dxa"/>
            <w:vAlign w:val="center"/>
          </w:tcPr>
          <w:p w:rsidR="00D14F75" w:rsidRPr="008049D0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201" w:type="dxa"/>
            <w:vAlign w:val="center"/>
          </w:tcPr>
          <w:p w:rsidR="00D14F75" w:rsidRPr="0084430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8049D0" w:rsidRDefault="0084430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14F75" w:rsidRDefault="0084430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</w:p>
        </w:tc>
      </w:tr>
      <w:tr w:rsidR="00844305" w:rsidRPr="00824EAC" w:rsidTr="00D004A1">
        <w:trPr>
          <w:trHeight w:val="470"/>
        </w:trPr>
        <w:tc>
          <w:tcPr>
            <w:tcW w:w="1509" w:type="dxa"/>
            <w:vMerge/>
            <w:tcBorders>
              <w:top w:val="single" w:sz="4" w:space="0" w:color="auto"/>
            </w:tcBorders>
            <w:vAlign w:val="center"/>
          </w:tcPr>
          <w:p w:rsidR="00844305" w:rsidRDefault="00844305" w:rsidP="00002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</w:tcBorders>
            <w:vAlign w:val="center"/>
          </w:tcPr>
          <w:p w:rsidR="00844305" w:rsidRPr="008049D0" w:rsidRDefault="0084430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</w:tcBorders>
            <w:vAlign w:val="center"/>
          </w:tcPr>
          <w:p w:rsidR="00844305" w:rsidRPr="008049D0" w:rsidRDefault="0084430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44305" w:rsidRPr="008049D0" w:rsidRDefault="0084430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D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73" w:type="dxa"/>
            <w:vAlign w:val="center"/>
          </w:tcPr>
          <w:p w:rsidR="00844305" w:rsidRPr="00844305" w:rsidRDefault="0084430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844305" w:rsidRPr="00844305" w:rsidRDefault="0084430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2201" w:type="dxa"/>
            <w:vAlign w:val="center"/>
          </w:tcPr>
          <w:p w:rsidR="00844305" w:rsidRPr="00844305" w:rsidRDefault="0084430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top w:val="single" w:sz="4" w:space="0" w:color="auto"/>
            </w:tcBorders>
            <w:vAlign w:val="center"/>
          </w:tcPr>
          <w:p w:rsidR="00844305" w:rsidRPr="00844305" w:rsidRDefault="0084430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75" w:rsidRPr="00824EAC" w:rsidTr="00D004A1">
        <w:trPr>
          <w:trHeight w:val="470"/>
        </w:trPr>
        <w:tc>
          <w:tcPr>
            <w:tcW w:w="1509" w:type="dxa"/>
            <w:vMerge/>
            <w:vAlign w:val="center"/>
          </w:tcPr>
          <w:p w:rsidR="00D14F75" w:rsidRDefault="00D14F7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:rsidR="00D14F7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D14F75" w:rsidRPr="00844305" w:rsidRDefault="00D14F75" w:rsidP="005A16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4430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673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D14F75" w:rsidRPr="00844305" w:rsidRDefault="00D14F7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2201" w:type="dxa"/>
            <w:vAlign w:val="center"/>
          </w:tcPr>
          <w:p w:rsidR="00D14F75" w:rsidRPr="00844305" w:rsidRDefault="00D14F7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D14F75" w:rsidRDefault="00D14F7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BB5" w:rsidRPr="00824EAC" w:rsidTr="002945FE">
        <w:trPr>
          <w:trHeight w:val="470"/>
        </w:trPr>
        <w:tc>
          <w:tcPr>
            <w:tcW w:w="1509" w:type="dxa"/>
            <w:vAlign w:val="center"/>
          </w:tcPr>
          <w:p w:rsidR="00002BB5" w:rsidRDefault="00002BB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002BB5" w:rsidRDefault="00002BB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002BB5" w:rsidRPr="0084430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002BB5" w:rsidRPr="0084430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сельхоз/назначения</w:t>
            </w:r>
          </w:p>
        </w:tc>
        <w:tc>
          <w:tcPr>
            <w:tcW w:w="1673" w:type="dxa"/>
            <w:vAlign w:val="center"/>
          </w:tcPr>
          <w:p w:rsidR="00002BB5" w:rsidRPr="0084430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Общая  долевая 1/554</w:t>
            </w:r>
          </w:p>
        </w:tc>
        <w:tc>
          <w:tcPr>
            <w:tcW w:w="1446" w:type="dxa"/>
            <w:vAlign w:val="center"/>
          </w:tcPr>
          <w:p w:rsidR="00002BB5" w:rsidRPr="0084430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34500</w:t>
            </w:r>
          </w:p>
        </w:tc>
        <w:tc>
          <w:tcPr>
            <w:tcW w:w="2201" w:type="dxa"/>
            <w:vAlign w:val="center"/>
          </w:tcPr>
          <w:p w:rsidR="00002BB5" w:rsidRPr="00844305" w:rsidRDefault="00002BB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02BB5" w:rsidRDefault="00002BB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EAC"/>
    <w:rsid w:val="00002BB5"/>
    <w:rsid w:val="00060E4A"/>
    <w:rsid w:val="000E36D7"/>
    <w:rsid w:val="000F6520"/>
    <w:rsid w:val="00190BBB"/>
    <w:rsid w:val="00192B2B"/>
    <w:rsid w:val="001A7935"/>
    <w:rsid w:val="001B5BF8"/>
    <w:rsid w:val="0021052C"/>
    <w:rsid w:val="002A11A2"/>
    <w:rsid w:val="002F36F7"/>
    <w:rsid w:val="00347F97"/>
    <w:rsid w:val="0037674D"/>
    <w:rsid w:val="003B0570"/>
    <w:rsid w:val="003D1AE1"/>
    <w:rsid w:val="004368BD"/>
    <w:rsid w:val="004C53F5"/>
    <w:rsid w:val="0052542D"/>
    <w:rsid w:val="00534488"/>
    <w:rsid w:val="00591926"/>
    <w:rsid w:val="005A16D0"/>
    <w:rsid w:val="006071DF"/>
    <w:rsid w:val="006F27E0"/>
    <w:rsid w:val="00744466"/>
    <w:rsid w:val="0074640B"/>
    <w:rsid w:val="00785FCE"/>
    <w:rsid w:val="007B0D63"/>
    <w:rsid w:val="007E3E6B"/>
    <w:rsid w:val="008049D0"/>
    <w:rsid w:val="00824EAC"/>
    <w:rsid w:val="00844305"/>
    <w:rsid w:val="008C485A"/>
    <w:rsid w:val="00926BBD"/>
    <w:rsid w:val="009D4C0C"/>
    <w:rsid w:val="00BE0764"/>
    <w:rsid w:val="00C33451"/>
    <w:rsid w:val="00C8214F"/>
    <w:rsid w:val="00CF19B7"/>
    <w:rsid w:val="00D03C40"/>
    <w:rsid w:val="00D142F7"/>
    <w:rsid w:val="00D1458F"/>
    <w:rsid w:val="00D14F75"/>
    <w:rsid w:val="00D1765E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27</cp:revision>
  <dcterms:created xsi:type="dcterms:W3CDTF">2013-05-15T06:41:00Z</dcterms:created>
  <dcterms:modified xsi:type="dcterms:W3CDTF">2022-06-28T06:34:00Z</dcterms:modified>
</cp:coreProperties>
</file>